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0" w:lineRule="exact"/>
        <w:rPr>
          <w:rFonts w:hint="eastAsia" w:ascii="方正大标宋简体" w:eastAsia="方正大标宋简体"/>
          <w:color w:val="FF0000"/>
          <w:sz w:val="66"/>
          <w:szCs w:val="66"/>
        </w:rPr>
      </w:pPr>
    </w:p>
    <w:p>
      <w:pPr>
        <w:jc w:val="center"/>
        <w:rPr>
          <w:rFonts w:hint="eastAsia" w:ascii="方正小标宋简体" w:eastAsia="方正小标宋简体"/>
          <w:color w:val="FF0000"/>
          <w:sz w:val="140"/>
          <w:szCs w:val="140"/>
        </w:rPr>
      </w:pPr>
      <w:r>
        <w:rPr>
          <w:rFonts w:hint="eastAsia" w:ascii="方正小标宋简体" w:eastAsia="方正小标宋简体"/>
          <w:color w:val="FF0000"/>
          <w:sz w:val="134"/>
          <w:szCs w:val="134"/>
        </w:rPr>
        <w:t>督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查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通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知</w:t>
      </w:r>
    </w:p>
    <w:tbl>
      <w:tblPr>
        <w:tblStyle w:val="7"/>
        <w:tblW w:w="8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777" w:type="dxa"/>
            <w:tcBorders>
              <w:top w:val="nil"/>
              <w:left w:val="nil"/>
              <w:bottom w:val="single" w:color="FF0000" w:sz="12" w:space="0"/>
              <w:right w:val="nil"/>
            </w:tcBorders>
            <w:vAlign w:val="top"/>
          </w:tcPr>
          <w:p>
            <w:pPr>
              <w:snapToGrid w:val="0"/>
              <w:spacing w:line="360" w:lineRule="exact"/>
              <w:ind w:right="155" w:rightChars="74"/>
              <w:jc w:val="center"/>
              <w:rPr>
                <w:rFonts w:hint="eastAsia" w:ascii="方正大标宋简体" w:eastAsia="方正大标宋简体"/>
                <w:color w:val="C0C0C0"/>
                <w:sz w:val="32"/>
                <w:szCs w:val="32"/>
              </w:rPr>
            </w:pPr>
          </w:p>
          <w:p>
            <w:pPr>
              <w:ind w:right="155" w:rightChars="74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濮督查〔201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eastAsia="仿宋_GB2312"/>
                <w:sz w:val="32"/>
                <w:szCs w:val="32"/>
              </w:rPr>
              <w:t>〕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34</w:t>
            </w:r>
            <w:r>
              <w:rPr>
                <w:rFonts w:eastAsia="仿宋_GB2312"/>
                <w:sz w:val="32"/>
                <w:szCs w:val="32"/>
              </w:rPr>
              <w:t>号</w:t>
            </w:r>
          </w:p>
        </w:tc>
      </w:tr>
    </w:tbl>
    <w:p>
      <w:pPr>
        <w:snapToGrid w:val="0"/>
        <w:jc w:val="center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snapToGrid w:val="0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关于报送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2017年度市直单位重点工作台账及政府责任目标的通知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市直各单位:</w:t>
      </w:r>
    </w:p>
    <w:p>
      <w:pPr>
        <w:ind w:left="0" w:leftChars="0" w:firstLine="640" w:firstLine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为科学制定201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市直单位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重点工作台账和政府责任目标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（纳入市政府责任目标管理的单位）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现将有关事项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通知如下：</w:t>
      </w:r>
    </w:p>
    <w:p>
      <w:pPr>
        <w:numPr>
          <w:ilvl w:val="0"/>
          <w:numId w:val="0"/>
        </w:numPr>
        <w:ind w:left="0" w:leftChars="0" w:firstLine="640" w:firstLine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一、主要内容</w:t>
      </w:r>
      <w:r>
        <w:rPr>
          <w:rFonts w:hint="default" w:ascii="Times New Roman" w:hAnsi="Times New Roman" w:eastAsia="楷体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市直单位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重点工作台账和政府责任目标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主要内容为：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市委经济工作会议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政府工作报告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中确定的重点工作；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省主管部门确定的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重点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工作目标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3.本单位年度工作会议明确的重要事项；4.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本单位主要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职能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5.全市重大工作分解至本单位的主要任务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ind w:left="0" w:leftChars="0" w:firstLine="640" w:firstLine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二、工作要求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列入市直各单位重点工作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台账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的目标任务要坚持定量与定性相结合，</w:t>
      </w:r>
      <w:r>
        <w:rPr>
          <w:rFonts w:hint="eastAsia" w:eastAsia="仿宋_GB2312" w:cs="Times New Roman"/>
          <w:sz w:val="32"/>
          <w:szCs w:val="32"/>
          <w:lang w:eastAsia="zh-CN"/>
        </w:rPr>
        <w:t>高标定位，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突出</w:t>
      </w:r>
      <w:r>
        <w:rPr>
          <w:rFonts w:hint="eastAsia" w:eastAsia="仿宋_GB2312" w:cs="Times New Roman"/>
          <w:sz w:val="32"/>
          <w:szCs w:val="32"/>
          <w:lang w:eastAsia="zh-CN"/>
        </w:rPr>
        <w:t>重点，宜于考核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。定量</w:t>
      </w:r>
      <w:r>
        <w:rPr>
          <w:rFonts w:hint="eastAsia" w:eastAsia="仿宋_GB2312" w:cs="Times New Roman"/>
          <w:sz w:val="32"/>
          <w:szCs w:val="32"/>
          <w:lang w:eastAsia="zh-CN"/>
        </w:rPr>
        <w:t>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标要有明确的数量、增幅、比重；定性指标要明确工作要求、达到的程度或效果。</w:t>
      </w:r>
      <w:r>
        <w:rPr>
          <w:rFonts w:hint="eastAsia" w:eastAsia="仿宋_GB2312" w:cs="Times New Roman"/>
          <w:sz w:val="32"/>
          <w:szCs w:val="32"/>
          <w:lang w:eastAsia="zh-CN"/>
        </w:rPr>
        <w:t>各项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目标任务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体现赶超发展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，和去年比要体现增量，并力争在全省系统内位居第一方阵。</w:t>
      </w:r>
      <w:r>
        <w:rPr>
          <w:rFonts w:hint="eastAsia" w:eastAsia="仿宋_GB2312" w:cs="Times New Roman"/>
          <w:sz w:val="32"/>
          <w:szCs w:val="32"/>
          <w:lang w:eastAsia="zh-CN"/>
        </w:rPr>
        <w:t>重点工作台账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时间节点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设置要科学合理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细化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到月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其中市委、市政府有时限要求的，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各单位申报的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时间节点只能按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或提前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ind w:left="0" w:leftChars="0" w:firstLine="640" w:firstLine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三、按时报送。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各单位要按照要求，抓紧研究制定本单位201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年重点工作台账和政府责任目标方案，于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日前以正式文件（附电子版）报市委市政府督查局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科室</w:t>
      </w:r>
      <w:r>
        <w:rPr>
          <w:rFonts w:hint="eastAsia" w:eastAsia="仿宋_GB2312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目标办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ind w:left="0" w:leftChars="0" w:firstLine="64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刘祥国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，电话：6666156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邮箱：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dcjmbb@126.com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ascii="Times New Roman" w:hAnsi="Times New Roman" w:eastAsia="方正小标宋简体" w:cs="Times New Roman"/>
          <w:color w:val="C0C0C0"/>
          <w:sz w:val="32"/>
          <w:szCs w:val="32"/>
        </w:rPr>
      </w:pPr>
      <w:r>
        <w:rPr>
          <w:rFonts w:hint="default" w:ascii="Times New Roman" w:hAnsi="Times New Roman" w:cs="Times New Roman"/>
          <w:lang w:val="zh-CN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99060</wp:posOffset>
            </wp:positionV>
            <wp:extent cx="1371600" cy="1371600"/>
            <wp:effectExtent l="0" t="0" r="0" b="0"/>
            <wp:wrapNone/>
            <wp:docPr id="1" name="图片 1" descr="督查专用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督查专用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ind w:right="155" w:rightChars="74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right="155" w:rightChars="74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201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大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/>
        <w:sz w:val="28"/>
        <w:szCs w:val="28"/>
      </w:rPr>
    </w:pPr>
    <w:r>
      <w:rPr>
        <w:sz w:val="28"/>
        <w:szCs w:val="28"/>
      </w:rPr>
      <w:tab/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 w:eastAsia="zh-CN"/>
      </w:rPr>
      <w:t>1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  <w:lang w:val="zh-CN" w:eastAsia="zh-CN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F16E3"/>
    <w:rsid w:val="000A7989"/>
    <w:rsid w:val="00195E1A"/>
    <w:rsid w:val="00293950"/>
    <w:rsid w:val="0031159B"/>
    <w:rsid w:val="00373250"/>
    <w:rsid w:val="003D461C"/>
    <w:rsid w:val="003E4974"/>
    <w:rsid w:val="003F4647"/>
    <w:rsid w:val="00466C4F"/>
    <w:rsid w:val="004A07B3"/>
    <w:rsid w:val="004B23FC"/>
    <w:rsid w:val="004F7452"/>
    <w:rsid w:val="005A46D1"/>
    <w:rsid w:val="00623CD6"/>
    <w:rsid w:val="007A3F9E"/>
    <w:rsid w:val="00871F82"/>
    <w:rsid w:val="008E1EC7"/>
    <w:rsid w:val="0092680A"/>
    <w:rsid w:val="0093283E"/>
    <w:rsid w:val="009825C4"/>
    <w:rsid w:val="009C3F7A"/>
    <w:rsid w:val="00A23C95"/>
    <w:rsid w:val="00AC41FB"/>
    <w:rsid w:val="00B36374"/>
    <w:rsid w:val="00B700E9"/>
    <w:rsid w:val="00BF74EC"/>
    <w:rsid w:val="00F75493"/>
    <w:rsid w:val="01951EC1"/>
    <w:rsid w:val="02AF00C8"/>
    <w:rsid w:val="033C6CC3"/>
    <w:rsid w:val="04C774E7"/>
    <w:rsid w:val="083F16E3"/>
    <w:rsid w:val="09C5740C"/>
    <w:rsid w:val="0CAA72F0"/>
    <w:rsid w:val="0DD846F6"/>
    <w:rsid w:val="14716F68"/>
    <w:rsid w:val="152A54EF"/>
    <w:rsid w:val="1DCA77EF"/>
    <w:rsid w:val="22134F98"/>
    <w:rsid w:val="23D00EE5"/>
    <w:rsid w:val="2AD83F62"/>
    <w:rsid w:val="3901460A"/>
    <w:rsid w:val="40F36067"/>
    <w:rsid w:val="42A242B5"/>
    <w:rsid w:val="46F260FB"/>
    <w:rsid w:val="47E365C5"/>
    <w:rsid w:val="4BCD3EA3"/>
    <w:rsid w:val="4FB37780"/>
    <w:rsid w:val="57116F33"/>
    <w:rsid w:val="57905959"/>
    <w:rsid w:val="609A7C62"/>
    <w:rsid w:val="67DF0260"/>
    <w:rsid w:val="6C6E7EDD"/>
    <w:rsid w:val="6CF72697"/>
    <w:rsid w:val="7489612F"/>
    <w:rsid w:val="7D32679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6890;&#25253;&#12289;&#19987;&#25253;&#27169;&#26495;&#65292;&#35831;&#21508;&#23460;&#25353;&#27492;&#26684;&#24335;&#36816;&#36716;&#31283;&#20581;&#65292;&#19981;&#35201;&#25797;&#33258;&#21160;&#26684;&#24335;&#65292;&#35874;&#35874;\&#30563;&#26597;&#36890;&#30693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督查通知模板.dot</Template>
  <Pages>2</Pages>
  <Words>19</Words>
  <Characters>25</Characters>
  <Lines>1</Lines>
  <Paragraphs>1</Paragraphs>
  <ScaleCrop>false</ScaleCrop>
  <LinksUpToDate>false</LinksUpToDate>
  <CharactersWithSpaces>94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2016-03-02T09:24:00Z</dcterms:created>
  <dc:creator>Administrator</dc:creator>
  <cp:lastModifiedBy>Administrator</cp:lastModifiedBy>
  <cp:lastPrinted>2017-02-20T05:33:00Z</cp:lastPrinted>
  <dcterms:modified xsi:type="dcterms:W3CDTF">2017-02-21T09:03:46Z</dcterms:modified>
  <dc:title>督 查 通 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